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Okul Müdürümüz </w:t>
      </w:r>
      <w:r>
        <w:rPr>
          <w:rFonts w:ascii="MyriadPro" w:hAnsi="MyriadPro"/>
          <w:color w:val="212529"/>
        </w:rPr>
        <w:t xml:space="preserve">Samet Mehmet </w:t>
      </w:r>
      <w:r>
        <w:rPr>
          <w:rFonts w:ascii="MyriadPro" w:hAnsi="MyriadPro"/>
          <w:color w:val="212529"/>
        </w:rPr>
        <w:t xml:space="preserve">ÇETİN "Tüm dünyada olduğu gibi ülkemizde de Covit-19 salgını olumsuz etkisini sürdürmektedir. Okullar öğretmen, öğrenci ve velileri ile birlikte pek çok insanın bir arada bulunduğu </w:t>
      </w:r>
      <w:proofErr w:type="gramStart"/>
      <w:r>
        <w:rPr>
          <w:rFonts w:ascii="MyriadPro" w:hAnsi="MyriadPro"/>
          <w:color w:val="212529"/>
        </w:rPr>
        <w:t>mekanlar</w:t>
      </w:r>
      <w:proofErr w:type="gramEnd"/>
      <w:r>
        <w:rPr>
          <w:rFonts w:ascii="MyriadPro" w:hAnsi="MyriadPro"/>
          <w:color w:val="212529"/>
        </w:rPr>
        <w:t xml:space="preserve"> olup salgına karşı </w:t>
      </w:r>
      <w:proofErr w:type="spellStart"/>
      <w:r>
        <w:rPr>
          <w:rFonts w:ascii="MyriadPro" w:hAnsi="MyriadPro"/>
          <w:color w:val="212529"/>
        </w:rPr>
        <w:t>topyekün</w:t>
      </w:r>
      <w:proofErr w:type="spellEnd"/>
      <w:r>
        <w:rPr>
          <w:rFonts w:ascii="MyriadPro" w:hAnsi="MyriadPro"/>
          <w:color w:val="212529"/>
        </w:rPr>
        <w:t xml:space="preserve"> mücadele ile birlikte etkili tedbirlerinde alınması gerekmektedir. Bu süreçte öğretmen, öğrenci ve velilerimize önemli sorumluluklar düşmektedir.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</w:t>
      </w:r>
      <w:bookmarkStart w:id="0" w:name="_GoBack"/>
      <w:bookmarkEnd w:id="0"/>
      <w:r>
        <w:rPr>
          <w:rFonts w:ascii="MyriadPro" w:hAnsi="MyriadPro"/>
          <w:color w:val="212529"/>
        </w:rPr>
        <w:t>Öğrenci ve öğretmenlerimizin sağlığını korumak için salgına karşı bir takım tedbirler alınmış ve alınmaya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da devam etmektedir" açıklamasına bulundu.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 Bu kapsamda sağlık bakanlığımızın okullarımızdaki tüm birimler için alınmasını istediği başlıca tedbirler şunlardır: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. Okul binasının girişi ve içerisinde uygun yerlere kurallar, sosyal mesafe, maske kullanımı, el temizliği ve öğrencilerin hangi koşullarda okula gelmemesi gerektiğini açıklayan bilgilendirme afişleri asılmalı.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 binası girişleri ve içerisinde uygun yerlerde el antiseptiği bulundurulmalı.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COVID-19'dan sorumlu bir okul yöneticisi görevlendirilmeli.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Eğitim faaliyetine başlamadan önce okul binasının genel temizliği su ve deterjanla yapılmalı.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Okullarda temassız ateş ölçer, maske, sıvı sabun ve el antiseptiği veya en az yüzde 70 alkol içeren kolonya bulundurulmalı.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Kullanılmış maskeler için kapaklı çöp kutuları temin edilmeli.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Okullarda en az 4 metrekareye bir kişi düşecek şekilde personel ve öğrenci planlaması yapılmalı, içeriye alınması gereken kişi sayısı buna göre düzenlenmeli.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Sınıf, çalışma salonları, işlikler, yemekhane, kantin vb. toplu kullanım alanlarında kişiler arasındaki sosyal mesafe en az 1 metre olacak şekilde düzenlenmeli.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COVID-19 kapsamında alınacak önlemler okulun varsa web sayfasında yayımlanmalı; okul açılmadan önce veliler e-okul, e-posta, SMS vb. iletişim kanalları ile bilgilendirilmeli.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Okulların açılmasıyla velilere özel olarak hazırlanmış bir bilgi notu ekte yer alan "Bilgilendirme Formu ve Taahhütname" şeklinde ve iki nüsha halinde velilere imzalatılmalı ve bir nüshası kendilerine verilmeli. COVID-19 kapsamında alınacak önlemleri açıklayan bu bilgi notunda, ateş, öksürük, burun akıntısı, solunum sıkıntısı, ishal </w:t>
      </w:r>
      <w:proofErr w:type="gramStart"/>
      <w:r>
        <w:rPr>
          <w:rFonts w:ascii="MyriadPro" w:hAnsi="MyriadPro"/>
          <w:color w:val="212529"/>
        </w:rPr>
        <w:t>şikayetlerinden</w:t>
      </w:r>
      <w:proofErr w:type="gramEnd"/>
      <w:r>
        <w:rPr>
          <w:rFonts w:ascii="MyriadPro" w:hAnsi="MyriadPro"/>
          <w:color w:val="212529"/>
        </w:rPr>
        <w:t xml:space="preserve"> herhangi biri olan öğrenciler okula bilgi verilerek gönderilmemesi istenmeli ve doktor muayenesi önerilmeli.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Aile içerisinde ateş, öksürük, burun akıntısı, solunum sıkıntısı gibi COVID-19 belirtileri olan ya da COVID-19 tanısı alan, temaslısı olan kişi bulunması durumunda okula ivedilikle bilgi verilmesi ve öğrencilerin okula gönderilmemesi belirtilmeli.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Öğrencilerin bırakılması ve alınması sırasında personel ve veliler sosyal mesafe kurallarına uymalı ve maske takmalı.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lastRenderedPageBreak/>
        <w:t> • Mümkünse her gün aynı velinin öğrenciyi alması ve bırakması sağlanmalı. Yine mümkünse büyükanne/büyükbaba gibi 65 yaş üstü kişiler veya altta yatan hastalığı olanlar öğrencileri bırakıp almamalı.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Okula giriş/çıkış saatlerinde öğrenciler, veliler tarafından okul dışında teslim alınıp bırakılmalı.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Okulun giriş ve çıkışlarına öğrencilerin el </w:t>
      </w:r>
      <w:proofErr w:type="gramStart"/>
      <w:r>
        <w:rPr>
          <w:rFonts w:ascii="MyriadPro" w:hAnsi="MyriadPro"/>
          <w:color w:val="212529"/>
        </w:rPr>
        <w:t>hijyenini</w:t>
      </w:r>
      <w:proofErr w:type="gramEnd"/>
      <w:r>
        <w:rPr>
          <w:rFonts w:ascii="MyriadPro" w:hAnsi="MyriadPro"/>
          <w:color w:val="212529"/>
        </w:rPr>
        <w:t xml:space="preserve"> sağlayabilmeleri için el antiseptiği konulmalı.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Okulda bulunan öğretmen, öğrenci ve diğer çalışanlar maske takmalı ve maskesi olmayanlar için bina girişinde maske bulundurulmalı.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Okulda bulunan kişilerin tümü kuralına uygun maske takmalı, maske nemlendikçe ya da kirlendikçe değiştirilmeli. Yeni maske takılırken ve sonrasında el antiseptiği kullanılmalı.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Sınıflara, koridorlara, giriş ve çıkışa yakın alanlara el antiseptikleri yerleştirilmeli. El antiseptiğinin bulunduğu alanlar öğretmenler tarafından kontrol edilmeli. Yutma riski nedeniyle küçük öğrenciler el antiseptiği kullanırken mutlaka denetlenmeli.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Öğretmen, öğrenci ve diğer çalışanlar el </w:t>
      </w:r>
      <w:proofErr w:type="gramStart"/>
      <w:r>
        <w:rPr>
          <w:rFonts w:ascii="MyriadPro" w:hAnsi="MyriadPro"/>
          <w:color w:val="212529"/>
        </w:rPr>
        <w:t>hijyenini</w:t>
      </w:r>
      <w:proofErr w:type="gramEnd"/>
      <w:r>
        <w:rPr>
          <w:rFonts w:ascii="MyriadPro" w:hAnsi="MyriadPro"/>
          <w:color w:val="212529"/>
        </w:rPr>
        <w:t xml:space="preserve"> öğrenmeli ve uygulamalı. Eller en az 20 saniye boyunca sabun ve suyla yıkanmalı.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Eller gözle görülür derecede kirli değilse, sabun ve su hazır bulunmuyorsa, alkol </w:t>
      </w:r>
      <w:proofErr w:type="gramStart"/>
      <w:r>
        <w:rPr>
          <w:rFonts w:ascii="MyriadPro" w:hAnsi="MyriadPro"/>
          <w:color w:val="212529"/>
        </w:rPr>
        <w:t>bazlı</w:t>
      </w:r>
      <w:proofErr w:type="gramEnd"/>
      <w:r>
        <w:rPr>
          <w:rFonts w:ascii="MyriadPro" w:hAnsi="MyriadPro"/>
          <w:color w:val="212529"/>
        </w:rPr>
        <w:t xml:space="preserve"> el antiseptiği kullanılabilir.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Lavaboların yakınına el yıkama adımlarını açıklayan posterler yerleştirilmeli.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Çalışanların kullandığı kişisel koruyucu </w:t>
      </w:r>
      <w:proofErr w:type="gramStart"/>
      <w:r>
        <w:rPr>
          <w:rFonts w:ascii="MyriadPro" w:hAnsi="MyriadPro"/>
          <w:color w:val="212529"/>
        </w:rPr>
        <w:t>ekipmanlar</w:t>
      </w:r>
      <w:proofErr w:type="gramEnd"/>
      <w:r>
        <w:rPr>
          <w:rFonts w:ascii="MyriadPro" w:hAnsi="MyriadPro"/>
          <w:color w:val="212529"/>
        </w:rPr>
        <w:t xml:space="preserve"> evsel atığa atılmalı. Okullarda COVID-19 şüpheli kişi bulunduğunda bu kişilere ait atıklar çift poşetlenerek evsel atıklara atılmalı.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Sık dokunulan kapı kolları, merdiven korkulukları, elektrik düğmeleri gibi yüzeylerin </w:t>
      </w:r>
      <w:proofErr w:type="gramStart"/>
      <w:r>
        <w:rPr>
          <w:rFonts w:ascii="MyriadPro" w:hAnsi="MyriadPro"/>
          <w:color w:val="212529"/>
        </w:rPr>
        <w:t>temizliği</w:t>
      </w:r>
      <w:proofErr w:type="gramEnd"/>
      <w:r>
        <w:rPr>
          <w:rFonts w:ascii="MyriadPro" w:hAnsi="MyriadPro"/>
          <w:color w:val="212529"/>
        </w:rPr>
        <w:t xml:space="preserve"> ve dezenfeksiyonu sık sık yapılmalı.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Okullara salgın döneminde mümkünse ziyaretçi kabul edilmemeli.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Okullarda sınıf ve odalar pencereler açılarak düzenli bir şekilde sık sık havalandırılmalı. Havalandırmada doğal havalandırma tercih edilmeli.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COVID-19 bulaşma riskini artıracağından salgın döneminde zorunlu olmayan toplu etkinlikler yapılmamalı. Yapılması gerekli görülen etkinliklerin açık alanda yapılması tercih edilmeli. Etkinliklerde maske takılmalı, sosyal mesafe kurallarına uyulmalı.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Okullarda öğretmen, yönetici, personel toplantıları gibi idari toplantılar temastan kaçınmak amacıyla mümkün oldukça telekonferans yöntemiyle yapılmalı.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• Hem öğrenciler hem de personel arasındaki okula devamsızlıklar takip edilmeli, devamsızlıklardaki artışlar il/ilçe sağlık müdürlüğü veya toplum sağlığı merkezlerine bildirilmeli.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lastRenderedPageBreak/>
        <w:t> • Öğrenci ve personelin salgın döneminde ruh sağlığı/</w:t>
      </w:r>
      <w:proofErr w:type="spellStart"/>
      <w:r>
        <w:rPr>
          <w:rFonts w:ascii="MyriadPro" w:hAnsi="MyriadPro"/>
          <w:color w:val="212529"/>
        </w:rPr>
        <w:t>psikososyal</w:t>
      </w:r>
      <w:proofErr w:type="spellEnd"/>
      <w:r>
        <w:rPr>
          <w:rFonts w:ascii="MyriadPro" w:hAnsi="MyriadPro"/>
          <w:color w:val="212529"/>
        </w:rPr>
        <w:t xml:space="preserve"> destek ihtiyaçları için okullarda bulunan PDR (Psikolojik Danışma Rehberlik) birimleri Sağlık Bakanlığının bu konudaki önerileri doğrultusunda hareket etmeli.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Spor salonunda ve varsa havuzda maske kullanımı, </w:t>
      </w:r>
      <w:proofErr w:type="gramStart"/>
      <w:r>
        <w:rPr>
          <w:rFonts w:ascii="MyriadPro" w:hAnsi="MyriadPro"/>
          <w:color w:val="212529"/>
        </w:rPr>
        <w:t>hijyen</w:t>
      </w:r>
      <w:proofErr w:type="gramEnd"/>
      <w:r>
        <w:rPr>
          <w:rFonts w:ascii="MyriadPro" w:hAnsi="MyriadPro"/>
          <w:color w:val="212529"/>
        </w:rPr>
        <w:t xml:space="preserve"> ve sosyal mesafenin korunması ile ilgili tedbirlere uyulmalı.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Okul kütüphanesinde maske kullanımı, el </w:t>
      </w:r>
      <w:proofErr w:type="gramStart"/>
      <w:r>
        <w:rPr>
          <w:rFonts w:ascii="MyriadPro" w:hAnsi="MyriadPro"/>
          <w:color w:val="212529"/>
        </w:rPr>
        <w:t>hijyeni</w:t>
      </w:r>
      <w:proofErr w:type="gramEnd"/>
      <w:r>
        <w:rPr>
          <w:rFonts w:ascii="MyriadPro" w:hAnsi="MyriadPro"/>
          <w:color w:val="212529"/>
        </w:rPr>
        <w:t xml:space="preserve"> ve sosyal mesafenin korunması ile ilgili tedbirlere uyulmalı. </w:t>
      </w:r>
    </w:p>
    <w:p w:rsidR="00B52F91" w:rsidRDefault="00B52F91" w:rsidP="00B52F9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• Okul kantininde maske kullanımı, </w:t>
      </w:r>
      <w:proofErr w:type="gramStart"/>
      <w:r>
        <w:rPr>
          <w:rFonts w:ascii="MyriadPro" w:hAnsi="MyriadPro"/>
          <w:color w:val="212529"/>
        </w:rPr>
        <w:t>hijyen</w:t>
      </w:r>
      <w:proofErr w:type="gramEnd"/>
      <w:r>
        <w:rPr>
          <w:rFonts w:ascii="MyriadPro" w:hAnsi="MyriadPro"/>
          <w:color w:val="212529"/>
        </w:rPr>
        <w:t xml:space="preserve"> ve sosyal mesafenin korunması ile ilgili tedbirlere uyulmalı, buralarda tek kullanımlık bardak, tabak vb. malzemeler kullanılmalı. </w:t>
      </w:r>
    </w:p>
    <w:p w:rsidR="00EF5425" w:rsidRDefault="00EF5425"/>
    <w:sectPr w:rsidR="00EF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7"/>
    <w:rsid w:val="006E3A07"/>
    <w:rsid w:val="00B52F91"/>
    <w:rsid w:val="00E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4907</Characters>
  <Application>Microsoft Office Word</Application>
  <DocSecurity>0</DocSecurity>
  <Lines>40</Lines>
  <Paragraphs>11</Paragraphs>
  <ScaleCrop>false</ScaleCrop>
  <Company>By NeC ® 2010 | Katilimsiz.Com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2020-11-23T13:08:00Z</dcterms:created>
  <dcterms:modified xsi:type="dcterms:W3CDTF">2020-11-23T13:10:00Z</dcterms:modified>
</cp:coreProperties>
</file>